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DE" w:rsidRPr="00420560" w:rsidRDefault="00EB6DDE" w:rsidP="00EB6DDE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 xml:space="preserve">Supplementary 4. </w:t>
      </w:r>
      <w:r w:rsidRPr="00420560">
        <w:rPr>
          <w:rFonts w:asciiTheme="majorBidi" w:hAnsiTheme="majorBidi" w:cstheme="majorBidi"/>
          <w:sz w:val="24"/>
          <w:szCs w:val="24"/>
        </w:rPr>
        <w:t>Model fitting criteria for post-ablation status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167"/>
        <w:gridCol w:w="1898"/>
        <w:gridCol w:w="1619"/>
        <w:gridCol w:w="989"/>
        <w:gridCol w:w="987"/>
      </w:tblGrid>
      <w:tr w:rsidR="00EB6DDE" w:rsidRPr="00420560" w:rsidTr="00AF636A">
        <w:trPr>
          <w:cantSplit/>
        </w:trPr>
        <w:tc>
          <w:tcPr>
            <w:tcW w:w="1828" w:type="pct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Effect</w:t>
            </w:r>
          </w:p>
        </w:tc>
        <w:tc>
          <w:tcPr>
            <w:tcW w:w="1096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 Fitting Criteria</w:t>
            </w:r>
          </w:p>
        </w:tc>
        <w:tc>
          <w:tcPr>
            <w:tcW w:w="2076" w:type="pct"/>
            <w:gridSpan w:val="3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Likelihood Ratio Tests</w:t>
            </w:r>
          </w:p>
        </w:tc>
      </w:tr>
      <w:tr w:rsidR="00EB6DDE" w:rsidRPr="00420560" w:rsidTr="00AF636A">
        <w:trPr>
          <w:cantSplit/>
        </w:trPr>
        <w:tc>
          <w:tcPr>
            <w:tcW w:w="1828" w:type="pct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 Log Likelihood of Reduced Model</w:t>
            </w:r>
          </w:p>
        </w:tc>
        <w:tc>
          <w:tcPr>
            <w:tcW w:w="935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Chi-Square</w:t>
            </w:r>
          </w:p>
        </w:tc>
        <w:tc>
          <w:tcPr>
            <w:tcW w:w="571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570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Sig.</w:t>
            </w:r>
          </w:p>
        </w:tc>
      </w:tr>
      <w:tr w:rsidR="00EB6DDE" w:rsidRPr="00420560" w:rsidTr="00AF636A">
        <w:trPr>
          <w:cantSplit/>
        </w:trPr>
        <w:tc>
          <w:tcPr>
            <w:tcW w:w="1828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1096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324.053</w:t>
            </w:r>
          </w:p>
        </w:tc>
        <w:tc>
          <w:tcPr>
            <w:tcW w:w="935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179.506</w:t>
            </w:r>
          </w:p>
        </w:tc>
        <w:tc>
          <w:tcPr>
            <w:tcW w:w="571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70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&lt;.001</w:t>
            </w:r>
          </w:p>
        </w:tc>
      </w:tr>
      <w:tr w:rsidR="00EB6DDE" w:rsidRPr="00420560" w:rsidTr="00AF636A">
        <w:trPr>
          <w:cantSplit/>
        </w:trPr>
        <w:tc>
          <w:tcPr>
            <w:tcW w:w="1828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 Treatment Dosage mCi</w:t>
            </w:r>
          </w:p>
        </w:tc>
        <w:tc>
          <w:tcPr>
            <w:tcW w:w="1096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151.548</w:t>
            </w:r>
          </w:p>
        </w:tc>
        <w:tc>
          <w:tcPr>
            <w:tcW w:w="935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7.001</w:t>
            </w:r>
          </w:p>
        </w:tc>
        <w:tc>
          <w:tcPr>
            <w:tcW w:w="571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70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EB6DDE" w:rsidRPr="00420560" w:rsidRDefault="00EB6DDE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.321</w:t>
            </w:r>
          </w:p>
        </w:tc>
      </w:tr>
    </w:tbl>
    <w:p w:rsidR="00EB6DDE" w:rsidRPr="00420560" w:rsidRDefault="00EB6DDE" w:rsidP="00EB6DDE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D0D" w:rsidRDefault="00583D0D"/>
    <w:sectPr w:rsidR="00583D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B6DDE"/>
    <w:rsid w:val="00583D0D"/>
    <w:rsid w:val="00EB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2023-06-12T06:32:00Z</dcterms:created>
  <dcterms:modified xsi:type="dcterms:W3CDTF">2023-06-12T06:32:00Z</dcterms:modified>
</cp:coreProperties>
</file>